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9B" w:rsidRPr="00B26C9B" w:rsidRDefault="00B26C9B" w:rsidP="001F7A78">
      <w:pPr>
        <w:jc w:val="center"/>
        <w:rPr>
          <w:rFonts w:ascii="Arial" w:hAnsi="Arial" w:cs="Arial"/>
        </w:rPr>
      </w:pPr>
    </w:p>
    <w:p w:rsidR="00B26C9B" w:rsidRPr="00B26C9B" w:rsidRDefault="00B26C9B" w:rsidP="001F7A78">
      <w:pPr>
        <w:jc w:val="center"/>
        <w:rPr>
          <w:rFonts w:ascii="Arial" w:hAnsi="Arial" w:cs="Arial"/>
        </w:rPr>
      </w:pPr>
    </w:p>
    <w:p w:rsidR="00B419AC" w:rsidRDefault="00B419AC" w:rsidP="00B26C9B">
      <w:pPr>
        <w:jc w:val="center"/>
        <w:rPr>
          <w:rFonts w:ascii="Arial" w:hAnsi="Arial" w:cs="Arial"/>
        </w:rPr>
      </w:pPr>
    </w:p>
    <w:p w:rsidR="00B419AC" w:rsidRPr="00D81567" w:rsidRDefault="00B419AC" w:rsidP="00B26C9B">
      <w:pPr>
        <w:jc w:val="center"/>
        <w:rPr>
          <w:rFonts w:ascii="Arial" w:hAnsi="Arial" w:cs="Arial"/>
          <w:b/>
          <w:sz w:val="32"/>
          <w:szCs w:val="32"/>
        </w:rPr>
      </w:pPr>
    </w:p>
    <w:p w:rsidR="00B26C9B" w:rsidRPr="00D81567" w:rsidRDefault="00B26C9B" w:rsidP="00B26C9B">
      <w:pPr>
        <w:jc w:val="center"/>
        <w:rPr>
          <w:rFonts w:ascii="Arial" w:hAnsi="Arial" w:cs="Arial"/>
          <w:b/>
          <w:sz w:val="32"/>
          <w:szCs w:val="32"/>
        </w:rPr>
      </w:pPr>
      <w:r w:rsidRPr="00D81567">
        <w:rPr>
          <w:rFonts w:ascii="Arial" w:hAnsi="Arial" w:cs="Arial"/>
          <w:b/>
          <w:sz w:val="32"/>
          <w:szCs w:val="32"/>
        </w:rPr>
        <w:t xml:space="preserve">OCADFA </w:t>
      </w:r>
      <w:r w:rsidR="00980E48" w:rsidRPr="00D81567">
        <w:rPr>
          <w:rFonts w:ascii="Arial" w:hAnsi="Arial" w:cs="Arial"/>
          <w:b/>
          <w:sz w:val="32"/>
          <w:szCs w:val="32"/>
        </w:rPr>
        <w:t>Special Meeting</w:t>
      </w:r>
    </w:p>
    <w:p w:rsidR="00D81567" w:rsidRPr="00B419AC" w:rsidRDefault="00D81567" w:rsidP="00B26C9B">
      <w:pPr>
        <w:jc w:val="center"/>
        <w:rPr>
          <w:rFonts w:ascii="Arial" w:hAnsi="Arial" w:cs="Arial"/>
          <w:b/>
        </w:rPr>
      </w:pPr>
    </w:p>
    <w:p w:rsidR="00AA3C1B" w:rsidRDefault="00980E48" w:rsidP="00A26E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April 28, 2016 - </w:t>
      </w:r>
      <w:r w:rsidR="00AA3C1B">
        <w:rPr>
          <w:rFonts w:ascii="Arial" w:hAnsi="Arial" w:cs="Arial"/>
          <w:b/>
        </w:rPr>
        <w:t xml:space="preserve">10:00 a.m. </w:t>
      </w:r>
      <w:r w:rsidR="00684F7C">
        <w:rPr>
          <w:rFonts w:ascii="Arial" w:hAnsi="Arial" w:cs="Arial"/>
          <w:b/>
        </w:rPr>
        <w:t xml:space="preserve"> </w:t>
      </w:r>
      <w:proofErr w:type="gramStart"/>
      <w:r w:rsidR="00684F7C">
        <w:rPr>
          <w:rFonts w:ascii="Arial" w:hAnsi="Arial" w:cs="Arial"/>
          <w:b/>
        </w:rPr>
        <w:t>to</w:t>
      </w:r>
      <w:proofErr w:type="gramEnd"/>
      <w:r w:rsidR="00684F7C">
        <w:rPr>
          <w:rFonts w:ascii="Arial" w:hAnsi="Arial" w:cs="Arial"/>
          <w:b/>
        </w:rPr>
        <w:t xml:space="preserve"> noon</w:t>
      </w:r>
    </w:p>
    <w:p w:rsidR="00D81567" w:rsidRDefault="00D81567" w:rsidP="00A26E8C">
      <w:pPr>
        <w:jc w:val="center"/>
        <w:rPr>
          <w:rFonts w:ascii="Arial" w:hAnsi="Arial" w:cs="Arial"/>
          <w:b/>
        </w:rPr>
      </w:pPr>
    </w:p>
    <w:p w:rsidR="00AA3C1B" w:rsidRDefault="00980E48" w:rsidP="00A26E8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Michener Institute – 222 St. Patrick Street – Room </w:t>
      </w:r>
      <w:r w:rsidR="00C55D84">
        <w:rPr>
          <w:rFonts w:ascii="Arial" w:hAnsi="Arial" w:cs="Arial"/>
        </w:rPr>
        <w:t xml:space="preserve">1125 </w:t>
      </w:r>
    </w:p>
    <w:p w:rsidR="00D81567" w:rsidRDefault="00D81567" w:rsidP="00A26E8C">
      <w:pPr>
        <w:jc w:val="center"/>
        <w:rPr>
          <w:rFonts w:ascii="Arial" w:hAnsi="Arial" w:cs="Arial"/>
        </w:rPr>
      </w:pPr>
    </w:p>
    <w:p w:rsidR="00D81567" w:rsidRDefault="00D81567" w:rsidP="00A26E8C">
      <w:pPr>
        <w:jc w:val="center"/>
        <w:rPr>
          <w:rFonts w:ascii="Arial" w:hAnsi="Arial" w:cs="Arial"/>
        </w:rPr>
      </w:pPr>
    </w:p>
    <w:p w:rsidR="00980E48" w:rsidRDefault="00980E48" w:rsidP="00A26E8C">
      <w:pPr>
        <w:jc w:val="center"/>
        <w:rPr>
          <w:rFonts w:ascii="Arial" w:hAnsi="Arial" w:cs="Arial"/>
        </w:rPr>
      </w:pPr>
    </w:p>
    <w:p w:rsidR="00D81567" w:rsidRDefault="00D81567" w:rsidP="00D81567">
      <w:pPr>
        <w:pStyle w:val="PlainText"/>
      </w:pPr>
      <w:r>
        <w:t>The OCADU/OCADFA Memorandum of Agreement (</w:t>
      </w:r>
      <w:proofErr w:type="spellStart"/>
      <w:r>
        <w:t>MoA</w:t>
      </w:r>
      <w:proofErr w:type="spellEnd"/>
      <w:r>
        <w:t>) will expire on June 30, 2016. The two parties have been in formal negotiations for a new MOA since December, 2015.</w:t>
      </w:r>
    </w:p>
    <w:p w:rsidR="00980E48" w:rsidRPr="00B26C9B" w:rsidRDefault="00980E48" w:rsidP="00D81567">
      <w:pPr>
        <w:rPr>
          <w:rFonts w:ascii="Arial" w:hAnsi="Arial" w:cs="Arial"/>
        </w:rPr>
      </w:pPr>
    </w:p>
    <w:p w:rsidR="00B26C9B" w:rsidRPr="00D81567" w:rsidRDefault="00B26C9B" w:rsidP="00A26E8C">
      <w:pPr>
        <w:jc w:val="center"/>
        <w:rPr>
          <w:rFonts w:ascii="Arial" w:hAnsi="Arial" w:cs="Arial"/>
          <w:b/>
        </w:rPr>
      </w:pPr>
    </w:p>
    <w:p w:rsidR="00AA3C1B" w:rsidRPr="00D81567" w:rsidRDefault="00980E48" w:rsidP="00B26C9B">
      <w:pPr>
        <w:rPr>
          <w:rFonts w:ascii="Arial" w:hAnsi="Arial" w:cs="Arial"/>
          <w:b/>
        </w:rPr>
      </w:pPr>
      <w:r w:rsidRPr="00D81567">
        <w:rPr>
          <w:rFonts w:ascii="Arial" w:hAnsi="Arial" w:cs="Arial"/>
          <w:b/>
        </w:rPr>
        <w:t>AGENDA:</w:t>
      </w:r>
    </w:p>
    <w:p w:rsidR="00D81567" w:rsidRDefault="00D81567" w:rsidP="00B26C9B">
      <w:pPr>
        <w:rPr>
          <w:rFonts w:ascii="Arial" w:hAnsi="Arial" w:cs="Arial"/>
        </w:rPr>
      </w:pPr>
    </w:p>
    <w:p w:rsidR="00D81567" w:rsidRDefault="00D81567" w:rsidP="00B26C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be chaired by Bill Leeming, OCADFA Negotiations Chair </w:t>
      </w:r>
    </w:p>
    <w:p w:rsidR="00D81567" w:rsidRDefault="00D81567" w:rsidP="00D81567">
      <w:pPr>
        <w:pStyle w:val="PlainText"/>
      </w:pPr>
    </w:p>
    <w:p w:rsidR="00D81567" w:rsidRDefault="00D81567" w:rsidP="00D81567">
      <w:pPr>
        <w:pStyle w:val="PlainText"/>
      </w:pPr>
      <w:r>
        <w:t xml:space="preserve">The OCADFA Negotiations Committee seeks direction from the Membership on five key issues that the parties are strongly divided on. </w:t>
      </w:r>
    </w:p>
    <w:p w:rsidR="00D81567" w:rsidRDefault="00D81567" w:rsidP="00D81567">
      <w:pPr>
        <w:pStyle w:val="PlainText"/>
      </w:pPr>
    </w:p>
    <w:p w:rsidR="00D81567" w:rsidRDefault="00D81567" w:rsidP="00D81567">
      <w:pPr>
        <w:pStyle w:val="PlainText"/>
      </w:pPr>
      <w:r>
        <w:t>These five key issues make up the Agenda for the upcoming Special Meeting:</w:t>
      </w:r>
    </w:p>
    <w:p w:rsidR="00D81567" w:rsidRDefault="00D81567" w:rsidP="00D81567">
      <w:pPr>
        <w:pStyle w:val="PlainText"/>
      </w:pPr>
    </w:p>
    <w:p w:rsidR="00D81567" w:rsidRDefault="00D81567" w:rsidP="00D81567">
      <w:pPr>
        <w:pStyle w:val="PlainText"/>
        <w:numPr>
          <w:ilvl w:val="0"/>
          <w:numId w:val="16"/>
        </w:numPr>
      </w:pPr>
      <w:r>
        <w:t>Wage and Teaching Load Parity for Studio Faculty with Liberal Arts and Sciences Faculty</w:t>
      </w:r>
    </w:p>
    <w:p w:rsidR="00D81567" w:rsidRDefault="00D81567" w:rsidP="00D81567">
      <w:pPr>
        <w:pStyle w:val="PlainText"/>
        <w:numPr>
          <w:ilvl w:val="0"/>
          <w:numId w:val="16"/>
        </w:numPr>
      </w:pPr>
      <w:r>
        <w:t>Revitalization of Continuing Stream and Equivalency for Practice/Research</w:t>
      </w:r>
    </w:p>
    <w:p w:rsidR="00D81567" w:rsidRDefault="00D81567" w:rsidP="00D81567">
      <w:pPr>
        <w:pStyle w:val="PlainText"/>
        <w:numPr>
          <w:ilvl w:val="0"/>
          <w:numId w:val="16"/>
        </w:numPr>
      </w:pPr>
      <w:proofErr w:type="spellStart"/>
      <w:r>
        <w:t>Precarity</w:t>
      </w:r>
      <w:proofErr w:type="spellEnd"/>
      <w:r>
        <w:t xml:space="preserve"> in the Workplace for Contract Faculty (including </w:t>
      </w:r>
      <w:proofErr w:type="spellStart"/>
      <w:r>
        <w:t>Sessionals</w:t>
      </w:r>
      <w:proofErr w:type="spellEnd"/>
      <w:r>
        <w:t>, Teaching Intensive Stream, Contractually Limited Teaching Appointments, Teaching Assistants)</w:t>
      </w:r>
    </w:p>
    <w:p w:rsidR="00D81567" w:rsidRDefault="00D81567" w:rsidP="00D81567">
      <w:pPr>
        <w:pStyle w:val="PlainText"/>
        <w:numPr>
          <w:ilvl w:val="0"/>
          <w:numId w:val="16"/>
        </w:numPr>
      </w:pPr>
      <w:r>
        <w:t>Merit + Career Development Improvement</w:t>
      </w:r>
    </w:p>
    <w:p w:rsidR="00D81567" w:rsidRDefault="00D81567" w:rsidP="00D81567">
      <w:pPr>
        <w:pStyle w:val="PlainText"/>
        <w:numPr>
          <w:ilvl w:val="0"/>
          <w:numId w:val="16"/>
        </w:numPr>
      </w:pPr>
      <w:r>
        <w:t>Binding Arbitration versus Strike/Lockout provisions for the MOA</w:t>
      </w:r>
    </w:p>
    <w:p w:rsidR="00D81567" w:rsidRDefault="00D81567" w:rsidP="00D81567">
      <w:pPr>
        <w:pStyle w:val="PlainText"/>
      </w:pPr>
    </w:p>
    <w:p w:rsidR="00D81567" w:rsidRDefault="00D81567" w:rsidP="00D81567">
      <w:pPr>
        <w:pStyle w:val="PlainText"/>
      </w:pPr>
      <w:r>
        <w:t>Voting will take place at the Special Meeting.</w:t>
      </w:r>
    </w:p>
    <w:p w:rsidR="00D81567" w:rsidRDefault="00D81567" w:rsidP="00D81567">
      <w:pPr>
        <w:pStyle w:val="PlainText"/>
      </w:pPr>
    </w:p>
    <w:p w:rsidR="00B26C9B" w:rsidRPr="00B26C9B" w:rsidRDefault="00B26C9B" w:rsidP="00B26C9B">
      <w:pPr>
        <w:pStyle w:val="ListParagraph"/>
        <w:rPr>
          <w:b/>
        </w:rPr>
      </w:pPr>
    </w:p>
    <w:p w:rsidR="00B26C9B" w:rsidRPr="00B26C9B" w:rsidRDefault="00B26C9B" w:rsidP="00B26C9B">
      <w:pPr>
        <w:pStyle w:val="ListParagraph"/>
        <w:rPr>
          <w:b/>
        </w:rPr>
      </w:pPr>
    </w:p>
    <w:p w:rsidR="00B26C9B" w:rsidRDefault="00B26C9B" w:rsidP="00B26C9B">
      <w:pPr>
        <w:ind w:left="720"/>
        <w:rPr>
          <w:b/>
        </w:rPr>
      </w:pPr>
    </w:p>
    <w:p w:rsidR="00B26C9B" w:rsidRPr="00B26C9B" w:rsidRDefault="00B26C9B" w:rsidP="00B26C9B">
      <w:pPr>
        <w:ind w:left="720"/>
        <w:rPr>
          <w:b/>
        </w:rPr>
      </w:pPr>
    </w:p>
    <w:p w:rsidR="00B26C9B" w:rsidRPr="00B26C9B" w:rsidRDefault="00B26C9B" w:rsidP="00B26C9B">
      <w:pPr>
        <w:ind w:left="360"/>
        <w:rPr>
          <w:b/>
        </w:rPr>
      </w:pPr>
    </w:p>
    <w:p w:rsidR="005622C7" w:rsidRPr="005A077C" w:rsidRDefault="005622C7" w:rsidP="00A26E8C">
      <w:pPr>
        <w:jc w:val="center"/>
        <w:rPr>
          <w:b/>
        </w:rPr>
      </w:pPr>
    </w:p>
    <w:p w:rsidR="00C5032F" w:rsidRDefault="00C5032F" w:rsidP="00AF5787"/>
    <w:p w:rsidR="00FD20A5" w:rsidRPr="00B26C9B" w:rsidRDefault="00FD20A5" w:rsidP="00FD20A5">
      <w:pPr>
        <w:rPr>
          <w:rStyle w:val="apple-style-span"/>
          <w:rFonts w:ascii="Arial" w:hAnsi="Arial" w:cs="Arial"/>
          <w:b/>
          <w:color w:val="000000"/>
        </w:rPr>
      </w:pPr>
      <w:r w:rsidRPr="00B26C9B">
        <w:rPr>
          <w:rStyle w:val="apple-style-span"/>
          <w:rFonts w:ascii="Arial" w:hAnsi="Arial" w:cs="Arial"/>
          <w:b/>
          <w:color w:val="000000"/>
        </w:rPr>
        <w:t xml:space="preserve">ABOUT PROXY VOTING </w:t>
      </w:r>
    </w:p>
    <w:p w:rsidR="00FD20A5" w:rsidRPr="00B26C9B" w:rsidRDefault="00FD20A5" w:rsidP="00FD20A5">
      <w:pPr>
        <w:rPr>
          <w:rStyle w:val="apple-style-span"/>
          <w:rFonts w:ascii="Arial" w:hAnsi="Arial" w:cs="Arial"/>
          <w:color w:val="000000"/>
        </w:rPr>
      </w:pPr>
    </w:p>
    <w:p w:rsidR="00FD20A5" w:rsidRPr="00B26C9B" w:rsidRDefault="00FD20A5" w:rsidP="00FD20A5">
      <w:pPr>
        <w:rPr>
          <w:rStyle w:val="apple-style-span"/>
          <w:rFonts w:ascii="Arial" w:hAnsi="Arial" w:cs="Arial"/>
          <w:color w:val="000000"/>
        </w:rPr>
      </w:pPr>
      <w:r w:rsidRPr="00B26C9B">
        <w:rPr>
          <w:rStyle w:val="apple-style-span"/>
          <w:rFonts w:ascii="Arial" w:hAnsi="Arial" w:cs="Arial"/>
          <w:color w:val="000000"/>
        </w:rPr>
        <w:t xml:space="preserve">Every member of OCADFA is entitled to a vote and if you cannot attend, you have the right to assign that vote to </w:t>
      </w:r>
      <w:r w:rsidR="00640C76" w:rsidRPr="00B26C9B">
        <w:rPr>
          <w:rStyle w:val="apple-style-span"/>
          <w:rFonts w:ascii="Arial" w:hAnsi="Arial" w:cs="Arial"/>
          <w:color w:val="000000"/>
        </w:rPr>
        <w:t xml:space="preserve">someone else who you know will be attending and will act in your interest.  </w:t>
      </w:r>
      <w:r w:rsidRPr="00B26C9B">
        <w:rPr>
          <w:rStyle w:val="apple-style-span"/>
          <w:rFonts w:ascii="Arial" w:hAnsi="Arial" w:cs="Arial"/>
          <w:color w:val="000000"/>
        </w:rPr>
        <w:t>It is best to attend the meeting yourself to hear the issues being discussed.  OCADFA respectfully requests that you do not solicit proxies</w:t>
      </w:r>
      <w:r w:rsidRPr="005F0A20">
        <w:rPr>
          <w:rStyle w:val="apple-style-span"/>
          <w:rFonts w:ascii="Arial" w:hAnsi="Arial" w:cs="Arial"/>
          <w:b/>
          <w:color w:val="000000"/>
        </w:rPr>
        <w:t xml:space="preserve">.   </w:t>
      </w:r>
      <w:r w:rsidR="005B0FD3" w:rsidRPr="005F0A20">
        <w:rPr>
          <w:rStyle w:val="apple-style-span"/>
          <w:rFonts w:ascii="Arial" w:hAnsi="Arial" w:cs="Arial"/>
          <w:b/>
          <w:color w:val="000000"/>
          <w:u w:val="single"/>
        </w:rPr>
        <w:t>Proxy submission deadline is</w:t>
      </w:r>
      <w:r w:rsidR="00980E48" w:rsidRPr="005F0A20">
        <w:rPr>
          <w:rStyle w:val="apple-style-span"/>
          <w:rFonts w:ascii="Arial" w:hAnsi="Arial" w:cs="Arial"/>
          <w:b/>
          <w:color w:val="000000"/>
          <w:u w:val="single"/>
        </w:rPr>
        <w:t xml:space="preserve"> Wednesday, April 27,</w:t>
      </w:r>
      <w:r w:rsidR="00980E48">
        <w:rPr>
          <w:rStyle w:val="apple-style-span"/>
          <w:rFonts w:ascii="Arial" w:hAnsi="Arial" w:cs="Arial"/>
          <w:color w:val="000000"/>
        </w:rPr>
        <w:t xml:space="preserve"> </w:t>
      </w:r>
      <w:r w:rsidR="00980E48" w:rsidRPr="005F0A20">
        <w:rPr>
          <w:rStyle w:val="apple-style-span"/>
          <w:rFonts w:ascii="Arial" w:hAnsi="Arial" w:cs="Arial"/>
          <w:b/>
          <w:color w:val="000000"/>
          <w:u w:val="single"/>
        </w:rPr>
        <w:t>2015 at noon.</w:t>
      </w:r>
      <w:r w:rsidR="00980E48">
        <w:rPr>
          <w:rStyle w:val="apple-style-span"/>
          <w:rFonts w:ascii="Arial" w:hAnsi="Arial" w:cs="Arial"/>
          <w:color w:val="000000"/>
        </w:rPr>
        <w:t xml:space="preserve"> </w:t>
      </w:r>
      <w:r w:rsidR="005B0FD3">
        <w:rPr>
          <w:rStyle w:val="apple-style-span"/>
          <w:rFonts w:ascii="Arial" w:hAnsi="Arial" w:cs="Arial"/>
          <w:color w:val="000000"/>
        </w:rPr>
        <w:t xml:space="preserve"> </w:t>
      </w:r>
      <w:r w:rsidRPr="00B26C9B">
        <w:rPr>
          <w:rStyle w:val="apple-style-span"/>
          <w:rFonts w:ascii="Arial" w:hAnsi="Arial" w:cs="Arial"/>
          <w:color w:val="000000"/>
        </w:rPr>
        <w:t xml:space="preserve">A list of proxy holders and the number of proxies that they hold will be announced after the proxies have been registered </w:t>
      </w:r>
      <w:r w:rsidR="0057745C" w:rsidRPr="00B26C9B">
        <w:rPr>
          <w:rStyle w:val="apple-style-span"/>
          <w:rFonts w:ascii="Arial" w:hAnsi="Arial" w:cs="Arial"/>
          <w:color w:val="000000"/>
        </w:rPr>
        <w:t xml:space="preserve">on </w:t>
      </w:r>
      <w:r w:rsidR="00980E48" w:rsidRPr="00980E48">
        <w:rPr>
          <w:rStyle w:val="apple-style-span"/>
          <w:rFonts w:ascii="Arial" w:hAnsi="Arial" w:cs="Arial"/>
          <w:b/>
          <w:color w:val="000000"/>
        </w:rPr>
        <w:t>Wednesday, April 27</w:t>
      </w:r>
      <w:r w:rsidR="00980E48" w:rsidRPr="00980E48">
        <w:rPr>
          <w:rStyle w:val="apple-style-span"/>
          <w:rFonts w:ascii="Arial" w:hAnsi="Arial" w:cs="Arial"/>
          <w:b/>
          <w:color w:val="000000"/>
          <w:vertAlign w:val="superscript"/>
        </w:rPr>
        <w:t>th</w:t>
      </w:r>
      <w:r w:rsidR="00980E48" w:rsidRPr="00980E48">
        <w:rPr>
          <w:rStyle w:val="apple-style-span"/>
          <w:rFonts w:ascii="Arial" w:hAnsi="Arial" w:cs="Arial"/>
          <w:b/>
          <w:color w:val="000000"/>
        </w:rPr>
        <w:t xml:space="preserve"> at 5:00 p.m.</w:t>
      </w:r>
      <w:r w:rsidR="00980E48">
        <w:rPr>
          <w:rStyle w:val="apple-style-span"/>
          <w:rFonts w:ascii="Arial" w:hAnsi="Arial" w:cs="Arial"/>
          <w:color w:val="000000"/>
        </w:rPr>
        <w:t xml:space="preserve"> </w:t>
      </w:r>
    </w:p>
    <w:p w:rsidR="00AF5787" w:rsidRDefault="00AF5787" w:rsidP="00AF5787"/>
    <w:p w:rsidR="006C1A3C" w:rsidRDefault="006C1A3C" w:rsidP="00AF57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6C1A3C" w:rsidRDefault="006C1A3C" w:rsidP="006C1A3C">
      <w:pPr>
        <w:ind w:left="1440"/>
      </w:pPr>
      <w:r>
        <w:tab/>
      </w:r>
      <w:r>
        <w:tab/>
      </w:r>
      <w:r>
        <w:tab/>
      </w:r>
      <w:r>
        <w:tab/>
      </w:r>
    </w:p>
    <w:p w:rsidR="001E4B18" w:rsidRPr="001E4B18" w:rsidRDefault="001E4B18" w:rsidP="001E4B18">
      <w:bookmarkStart w:id="0" w:name="_GoBack"/>
      <w:bookmarkEnd w:id="0"/>
    </w:p>
    <w:sectPr w:rsidR="001E4B18" w:rsidRPr="001E4B18" w:rsidSect="003C7463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031"/>
    <w:multiLevelType w:val="hybridMultilevel"/>
    <w:tmpl w:val="D136A684"/>
    <w:lvl w:ilvl="0" w:tplc="8B60735A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9231F"/>
    <w:multiLevelType w:val="hybridMultilevel"/>
    <w:tmpl w:val="3B6E536E"/>
    <w:lvl w:ilvl="0" w:tplc="0409000F">
      <w:start w:val="1"/>
      <w:numFmt w:val="decimal"/>
      <w:lvlText w:val="%1."/>
      <w:lvlJc w:val="left"/>
      <w:pPr>
        <w:ind w:left="1164" w:hanging="360"/>
      </w:pPr>
    </w:lvl>
    <w:lvl w:ilvl="1" w:tplc="04090019" w:tentative="1">
      <w:start w:val="1"/>
      <w:numFmt w:val="lowerLetter"/>
      <w:lvlText w:val="%2."/>
      <w:lvlJc w:val="left"/>
      <w:pPr>
        <w:ind w:left="1884" w:hanging="360"/>
      </w:pPr>
    </w:lvl>
    <w:lvl w:ilvl="2" w:tplc="0409001B" w:tentative="1">
      <w:start w:val="1"/>
      <w:numFmt w:val="lowerRoman"/>
      <w:lvlText w:val="%3."/>
      <w:lvlJc w:val="right"/>
      <w:pPr>
        <w:ind w:left="2604" w:hanging="180"/>
      </w:pPr>
    </w:lvl>
    <w:lvl w:ilvl="3" w:tplc="0409000F" w:tentative="1">
      <w:start w:val="1"/>
      <w:numFmt w:val="decimal"/>
      <w:lvlText w:val="%4."/>
      <w:lvlJc w:val="left"/>
      <w:pPr>
        <w:ind w:left="3324" w:hanging="360"/>
      </w:pPr>
    </w:lvl>
    <w:lvl w:ilvl="4" w:tplc="04090019" w:tentative="1">
      <w:start w:val="1"/>
      <w:numFmt w:val="lowerLetter"/>
      <w:lvlText w:val="%5."/>
      <w:lvlJc w:val="left"/>
      <w:pPr>
        <w:ind w:left="4044" w:hanging="360"/>
      </w:pPr>
    </w:lvl>
    <w:lvl w:ilvl="5" w:tplc="0409001B" w:tentative="1">
      <w:start w:val="1"/>
      <w:numFmt w:val="lowerRoman"/>
      <w:lvlText w:val="%6."/>
      <w:lvlJc w:val="right"/>
      <w:pPr>
        <w:ind w:left="4764" w:hanging="180"/>
      </w:pPr>
    </w:lvl>
    <w:lvl w:ilvl="6" w:tplc="0409000F" w:tentative="1">
      <w:start w:val="1"/>
      <w:numFmt w:val="decimal"/>
      <w:lvlText w:val="%7."/>
      <w:lvlJc w:val="left"/>
      <w:pPr>
        <w:ind w:left="5484" w:hanging="360"/>
      </w:pPr>
    </w:lvl>
    <w:lvl w:ilvl="7" w:tplc="04090019" w:tentative="1">
      <w:start w:val="1"/>
      <w:numFmt w:val="lowerLetter"/>
      <w:lvlText w:val="%8."/>
      <w:lvlJc w:val="left"/>
      <w:pPr>
        <w:ind w:left="6204" w:hanging="360"/>
      </w:pPr>
    </w:lvl>
    <w:lvl w:ilvl="8" w:tplc="04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2">
    <w:nsid w:val="0CF65D00"/>
    <w:multiLevelType w:val="hybridMultilevel"/>
    <w:tmpl w:val="0C1C0CDE"/>
    <w:lvl w:ilvl="0" w:tplc="8B60735A">
      <w:start w:val="1"/>
      <w:numFmt w:val="decimal"/>
      <w:lvlText w:val="%1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BC219DF"/>
    <w:multiLevelType w:val="hybridMultilevel"/>
    <w:tmpl w:val="71507820"/>
    <w:lvl w:ilvl="0" w:tplc="8B60735A">
      <w:start w:val="1"/>
      <w:numFmt w:val="decimal"/>
      <w:lvlText w:val="%1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250C693B"/>
    <w:multiLevelType w:val="hybridMultilevel"/>
    <w:tmpl w:val="79B0D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3096F"/>
    <w:multiLevelType w:val="hybridMultilevel"/>
    <w:tmpl w:val="09320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75FF4"/>
    <w:multiLevelType w:val="hybridMultilevel"/>
    <w:tmpl w:val="D318FEDC"/>
    <w:lvl w:ilvl="0" w:tplc="EDE8791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501CCB"/>
    <w:multiLevelType w:val="hybridMultilevel"/>
    <w:tmpl w:val="783E82C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07E593C"/>
    <w:multiLevelType w:val="hybridMultilevel"/>
    <w:tmpl w:val="E8C200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3BA7F41"/>
    <w:multiLevelType w:val="hybridMultilevel"/>
    <w:tmpl w:val="F2E4B50C"/>
    <w:lvl w:ilvl="0" w:tplc="1C1264A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28B6BDA"/>
    <w:multiLevelType w:val="hybridMultilevel"/>
    <w:tmpl w:val="D5F83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3169C"/>
    <w:multiLevelType w:val="hybridMultilevel"/>
    <w:tmpl w:val="89924E74"/>
    <w:lvl w:ilvl="0" w:tplc="9F48104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0420F1"/>
    <w:multiLevelType w:val="hybridMultilevel"/>
    <w:tmpl w:val="FD3ED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9604C5"/>
    <w:multiLevelType w:val="hybridMultilevel"/>
    <w:tmpl w:val="38601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2D09DC"/>
    <w:multiLevelType w:val="hybridMultilevel"/>
    <w:tmpl w:val="D618F29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873BD2"/>
    <w:multiLevelType w:val="hybridMultilevel"/>
    <w:tmpl w:val="4ED6F3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3"/>
  </w:num>
  <w:num w:numId="5">
    <w:abstractNumId w:val="13"/>
  </w:num>
  <w:num w:numId="6">
    <w:abstractNumId w:val="14"/>
  </w:num>
  <w:num w:numId="7">
    <w:abstractNumId w:val="10"/>
  </w:num>
  <w:num w:numId="8">
    <w:abstractNumId w:val="8"/>
  </w:num>
  <w:num w:numId="9">
    <w:abstractNumId w:val="7"/>
  </w:num>
  <w:num w:numId="10">
    <w:abstractNumId w:val="11"/>
  </w:num>
  <w:num w:numId="11">
    <w:abstractNumId w:val="5"/>
  </w:num>
  <w:num w:numId="12">
    <w:abstractNumId w:val="15"/>
  </w:num>
  <w:num w:numId="13">
    <w:abstractNumId w:val="6"/>
  </w:num>
  <w:num w:numId="14">
    <w:abstractNumId w:val="12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8C"/>
    <w:rsid w:val="00113C43"/>
    <w:rsid w:val="0012265C"/>
    <w:rsid w:val="0013738D"/>
    <w:rsid w:val="00163336"/>
    <w:rsid w:val="001B18FD"/>
    <w:rsid w:val="001C11B1"/>
    <w:rsid w:val="001E043E"/>
    <w:rsid w:val="001E4B18"/>
    <w:rsid w:val="001E7A9D"/>
    <w:rsid w:val="001F7A78"/>
    <w:rsid w:val="0024138B"/>
    <w:rsid w:val="00253297"/>
    <w:rsid w:val="002C2B67"/>
    <w:rsid w:val="003368D0"/>
    <w:rsid w:val="00391397"/>
    <w:rsid w:val="00393AC9"/>
    <w:rsid w:val="003A6F97"/>
    <w:rsid w:val="003C7463"/>
    <w:rsid w:val="003E78BF"/>
    <w:rsid w:val="00450C91"/>
    <w:rsid w:val="00456EF5"/>
    <w:rsid w:val="0048031E"/>
    <w:rsid w:val="004A632F"/>
    <w:rsid w:val="004B3817"/>
    <w:rsid w:val="00547FF9"/>
    <w:rsid w:val="005622C7"/>
    <w:rsid w:val="0057745C"/>
    <w:rsid w:val="005A077C"/>
    <w:rsid w:val="005B0FD3"/>
    <w:rsid w:val="005B71AC"/>
    <w:rsid w:val="005D3259"/>
    <w:rsid w:val="005E20B0"/>
    <w:rsid w:val="005F0A20"/>
    <w:rsid w:val="00606AB2"/>
    <w:rsid w:val="00640C76"/>
    <w:rsid w:val="00643550"/>
    <w:rsid w:val="006707A8"/>
    <w:rsid w:val="00684F7C"/>
    <w:rsid w:val="0069464D"/>
    <w:rsid w:val="006B3CDC"/>
    <w:rsid w:val="006C1A3C"/>
    <w:rsid w:val="006E1AD8"/>
    <w:rsid w:val="007114F1"/>
    <w:rsid w:val="00722AE3"/>
    <w:rsid w:val="00732F68"/>
    <w:rsid w:val="00734DCA"/>
    <w:rsid w:val="00773A80"/>
    <w:rsid w:val="00786F60"/>
    <w:rsid w:val="007B552A"/>
    <w:rsid w:val="00826456"/>
    <w:rsid w:val="0083387A"/>
    <w:rsid w:val="00896253"/>
    <w:rsid w:val="008A1A35"/>
    <w:rsid w:val="008A7946"/>
    <w:rsid w:val="008C089E"/>
    <w:rsid w:val="008F3527"/>
    <w:rsid w:val="00980E48"/>
    <w:rsid w:val="009F1D67"/>
    <w:rsid w:val="00A26E8C"/>
    <w:rsid w:val="00A81E21"/>
    <w:rsid w:val="00AA3C1B"/>
    <w:rsid w:val="00AB4EF5"/>
    <w:rsid w:val="00AD37FE"/>
    <w:rsid w:val="00AF5787"/>
    <w:rsid w:val="00B01AC3"/>
    <w:rsid w:val="00B26C9B"/>
    <w:rsid w:val="00B419AC"/>
    <w:rsid w:val="00B779D3"/>
    <w:rsid w:val="00B9618C"/>
    <w:rsid w:val="00BA15A5"/>
    <w:rsid w:val="00BC00E9"/>
    <w:rsid w:val="00BC1A79"/>
    <w:rsid w:val="00BD7358"/>
    <w:rsid w:val="00BF443D"/>
    <w:rsid w:val="00C05E0B"/>
    <w:rsid w:val="00C11DF9"/>
    <w:rsid w:val="00C214C3"/>
    <w:rsid w:val="00C5032F"/>
    <w:rsid w:val="00C54726"/>
    <w:rsid w:val="00C55D84"/>
    <w:rsid w:val="00D14585"/>
    <w:rsid w:val="00D557DB"/>
    <w:rsid w:val="00D724B7"/>
    <w:rsid w:val="00D81567"/>
    <w:rsid w:val="00DA6CAC"/>
    <w:rsid w:val="00DC2022"/>
    <w:rsid w:val="00E06B45"/>
    <w:rsid w:val="00E601BE"/>
    <w:rsid w:val="00E62A31"/>
    <w:rsid w:val="00E97B3A"/>
    <w:rsid w:val="00EA1BF9"/>
    <w:rsid w:val="00EA506B"/>
    <w:rsid w:val="00EC34D3"/>
    <w:rsid w:val="00F4232F"/>
    <w:rsid w:val="00F55FA8"/>
    <w:rsid w:val="00F674C0"/>
    <w:rsid w:val="00F9572B"/>
    <w:rsid w:val="00F9759D"/>
    <w:rsid w:val="00FD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B4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73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6E8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B18FD"/>
  </w:style>
  <w:style w:type="paragraph" w:styleId="BalloonText">
    <w:name w:val="Balloon Text"/>
    <w:basedOn w:val="Normal"/>
    <w:link w:val="BalloonTextChar"/>
    <w:uiPriority w:val="99"/>
    <w:semiHidden/>
    <w:unhideWhenUsed/>
    <w:rsid w:val="003C7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46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8156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156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B4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73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6E8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B18FD"/>
  </w:style>
  <w:style w:type="paragraph" w:styleId="BalloonText">
    <w:name w:val="Balloon Text"/>
    <w:basedOn w:val="Normal"/>
    <w:link w:val="BalloonTextChar"/>
    <w:uiPriority w:val="99"/>
    <w:semiHidden/>
    <w:unhideWhenUsed/>
    <w:rsid w:val="003C7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46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8156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156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Reid, Connie</cp:lastModifiedBy>
  <cp:revision>8</cp:revision>
  <cp:lastPrinted>2016-04-14T18:41:00Z</cp:lastPrinted>
  <dcterms:created xsi:type="dcterms:W3CDTF">2016-04-14T17:14:00Z</dcterms:created>
  <dcterms:modified xsi:type="dcterms:W3CDTF">2016-04-14T18:58:00Z</dcterms:modified>
</cp:coreProperties>
</file>