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C1F1" w14:textId="77777777" w:rsidR="00874FB4" w:rsidRDefault="00874FB4" w:rsidP="00874FB4">
      <w:pPr>
        <w:pStyle w:val="paragraph"/>
        <w:spacing w:before="0" w:beforeAutospacing="0" w:after="0" w:afterAutospacing="0"/>
        <w:textAlignment w:val="baseline"/>
      </w:pPr>
      <w:r>
        <w:rPr>
          <w:rStyle w:val="normaltextrun"/>
          <w:rFonts w:ascii="Calibri" w:hAnsi="Calibri"/>
          <w:b/>
          <w:bCs/>
          <w:sz w:val="22"/>
          <w:szCs w:val="22"/>
        </w:rPr>
        <w:t>Template letter</w:t>
      </w:r>
    </w:p>
    <w:p w14:paraId="3F981806"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 </w:t>
      </w:r>
    </w:p>
    <w:p w14:paraId="48DE7BB1"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Email subject: Repeal, don’t appeal Bill 124</w:t>
      </w:r>
    </w:p>
    <w:p w14:paraId="1A3C0327" w14:textId="77777777" w:rsidR="00874FB4" w:rsidRDefault="00874FB4" w:rsidP="00874FB4">
      <w:pPr>
        <w:pStyle w:val="paragraph"/>
        <w:spacing w:before="0" w:beforeAutospacing="0" w:after="0" w:afterAutospacing="0"/>
        <w:textAlignment w:val="baseline"/>
      </w:pPr>
      <w:r>
        <w:rPr>
          <w:rStyle w:val="eop"/>
          <w:rFonts w:ascii="Calibri" w:hAnsi="Calibri"/>
          <w:sz w:val="22"/>
          <w:szCs w:val="22"/>
        </w:rPr>
        <w:t> </w:t>
      </w:r>
    </w:p>
    <w:p w14:paraId="0B51BE72"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To: Premier Ford, MPP Dunlop, MPP McNaughton, [your MPP],</w:t>
      </w:r>
      <w:r>
        <w:rPr>
          <w:rStyle w:val="eop"/>
          <w:rFonts w:ascii="Calibri" w:hAnsi="Calibri"/>
          <w:sz w:val="22"/>
          <w:szCs w:val="22"/>
        </w:rPr>
        <w:t> </w:t>
      </w:r>
    </w:p>
    <w:p w14:paraId="5A03D5A2" w14:textId="77777777" w:rsidR="00874FB4" w:rsidRDefault="00874FB4" w:rsidP="00874FB4">
      <w:pPr>
        <w:pStyle w:val="paragraph"/>
        <w:spacing w:before="0" w:beforeAutospacing="0" w:after="0" w:afterAutospacing="0"/>
        <w:textAlignment w:val="baseline"/>
      </w:pPr>
      <w:r>
        <w:rPr>
          <w:rFonts w:ascii="Segoe UI" w:hAnsi="Segoe UI" w:cs="Segoe UI"/>
          <w:sz w:val="18"/>
          <w:szCs w:val="18"/>
        </w:rPr>
        <w:t> </w:t>
      </w:r>
    </w:p>
    <w:p w14:paraId="602786DC"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Bill 124 has caused enough harm to our academic communities and members, especially racialized and precariously employed faculty and academic librarians. On behalf of the [number of members] members at [name of the association], I am calling on you to repeal Bill 124 rather than appeal the Ontario Court of Justice’s decision. </w:t>
      </w:r>
      <w:r>
        <w:rPr>
          <w:rStyle w:val="eop"/>
          <w:rFonts w:ascii="Calibri" w:hAnsi="Calibri"/>
          <w:sz w:val="22"/>
          <w:szCs w:val="22"/>
        </w:rPr>
        <w:t> </w:t>
      </w:r>
    </w:p>
    <w:p w14:paraId="676D8C0C" w14:textId="77777777" w:rsidR="00874FB4" w:rsidRDefault="00874FB4" w:rsidP="00874FB4">
      <w:pPr>
        <w:pStyle w:val="paragraph"/>
        <w:spacing w:before="0" w:beforeAutospacing="0" w:after="0" w:afterAutospacing="0"/>
        <w:textAlignment w:val="baseline"/>
      </w:pPr>
      <w:r>
        <w:rPr>
          <w:rStyle w:val="eop"/>
          <w:rFonts w:ascii="Calibri" w:hAnsi="Calibri"/>
          <w:sz w:val="22"/>
          <w:szCs w:val="22"/>
        </w:rPr>
        <w:t> </w:t>
      </w:r>
    </w:p>
    <w:p w14:paraId="70A2984D" w14:textId="77777777" w:rsidR="00874FB4" w:rsidRDefault="00874FB4" w:rsidP="00874FB4">
      <w:pPr>
        <w:pStyle w:val="paragraph"/>
        <w:spacing w:before="0" w:beforeAutospacing="0" w:after="0" w:afterAutospacing="0"/>
        <w:textAlignment w:val="baseline"/>
      </w:pPr>
      <w:r>
        <w:rPr>
          <w:rFonts w:ascii="Calibri" w:hAnsi="Calibri"/>
          <w:color w:val="000000"/>
          <w:sz w:val="22"/>
          <w:szCs w:val="22"/>
          <w:shd w:val="clear" w:color="auto" w:fill="FFFFFF"/>
        </w:rPr>
        <w:t>The unconstitutional Bill 124 interfered with the rights of workers to free and fair collective bargaining, threatened pay equity and benefits for contract faculty and other marginalized workers, and threatened the foundations of Ontario’s vital public services—including public education. </w:t>
      </w:r>
    </w:p>
    <w:p w14:paraId="28B9AA0D" w14:textId="77777777" w:rsidR="00874FB4" w:rsidRDefault="00874FB4" w:rsidP="00874FB4">
      <w:pPr>
        <w:pStyle w:val="paragraph"/>
        <w:spacing w:before="0" w:beforeAutospacing="0" w:after="0" w:afterAutospacing="0"/>
        <w:textAlignment w:val="baseline"/>
      </w:pPr>
      <w:r>
        <w:t> </w:t>
      </w:r>
    </w:p>
    <w:p w14:paraId="75BD73BC"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I urge this government to stop spending valuable money and resources on attacking public sector workers and to respect the Ontario Superior Court’s decision on Bill 124.</w:t>
      </w:r>
      <w:r>
        <w:rPr>
          <w:rStyle w:val="eop"/>
          <w:rFonts w:ascii="Calibri" w:hAnsi="Calibri"/>
          <w:sz w:val="22"/>
          <w:szCs w:val="22"/>
        </w:rPr>
        <w:t> </w:t>
      </w:r>
    </w:p>
    <w:p w14:paraId="000DEA4A" w14:textId="77777777" w:rsidR="00874FB4" w:rsidRDefault="00874FB4" w:rsidP="00874FB4">
      <w:pPr>
        <w:pStyle w:val="paragraph"/>
        <w:spacing w:before="0" w:beforeAutospacing="0" w:after="0" w:afterAutospacing="0"/>
        <w:textAlignment w:val="baseline"/>
      </w:pPr>
      <w:r>
        <w:t> </w:t>
      </w:r>
    </w:p>
    <w:p w14:paraId="30E1B715"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Sincerely,</w:t>
      </w:r>
      <w:r>
        <w:rPr>
          <w:rStyle w:val="eop"/>
          <w:rFonts w:ascii="Calibri" w:hAnsi="Calibri"/>
          <w:sz w:val="22"/>
          <w:szCs w:val="22"/>
        </w:rPr>
        <w:t> </w:t>
      </w:r>
    </w:p>
    <w:p w14:paraId="5E395BD2"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[your name]</w:t>
      </w:r>
      <w:r>
        <w:rPr>
          <w:rStyle w:val="eop"/>
          <w:rFonts w:ascii="Calibri" w:hAnsi="Calibri"/>
          <w:sz w:val="22"/>
          <w:szCs w:val="22"/>
        </w:rPr>
        <w:t> </w:t>
      </w:r>
    </w:p>
    <w:p w14:paraId="598481CC" w14:textId="77777777" w:rsidR="00874FB4" w:rsidRDefault="00874FB4" w:rsidP="00874FB4">
      <w:pPr>
        <w:pStyle w:val="paragraph"/>
        <w:spacing w:before="0" w:beforeAutospacing="0" w:after="0" w:afterAutospacing="0"/>
        <w:textAlignment w:val="baseline"/>
      </w:pPr>
      <w:r>
        <w:rPr>
          <w:rStyle w:val="normaltextrun"/>
          <w:rFonts w:ascii="Calibri" w:hAnsi="Calibri"/>
          <w:sz w:val="22"/>
          <w:szCs w:val="22"/>
        </w:rPr>
        <w:t>[your email address]</w:t>
      </w:r>
      <w:r>
        <w:rPr>
          <w:rStyle w:val="eop"/>
          <w:rFonts w:ascii="Calibri" w:hAnsi="Calibri"/>
          <w:sz w:val="22"/>
          <w:szCs w:val="22"/>
        </w:rPr>
        <w:t> </w:t>
      </w:r>
    </w:p>
    <w:p w14:paraId="2B1280A1" w14:textId="0986B7F7" w:rsidR="00A9204E" w:rsidRDefault="00A9204E"/>
    <w:p w14:paraId="104C3222" w14:textId="562C0D0E" w:rsidR="000D0B52" w:rsidRDefault="000D0B52"/>
    <w:p w14:paraId="72FDAF98" w14:textId="09464E70" w:rsidR="000D0B52" w:rsidRDefault="000D0B52"/>
    <w:p w14:paraId="693BC7AC" w14:textId="31C89FEF" w:rsidR="000D0B52" w:rsidRPr="000D0B52" w:rsidRDefault="000D0B52">
      <w:r w:rsidRPr="000D0B52">
        <w:t xml:space="preserve">Ford: </w:t>
      </w:r>
      <w:hyperlink r:id="rId8" w:history="1">
        <w:r w:rsidRPr="000D0B52">
          <w:rPr>
            <w:color w:val="005581"/>
            <w:u w:val="single"/>
            <w:bdr w:val="none" w:sz="0" w:space="0" w:color="auto" w:frame="1"/>
            <w:shd w:val="clear" w:color="auto" w:fill="FFFFFF"/>
          </w:rPr>
          <w:t>premier@ontario.ca</w:t>
        </w:r>
      </w:hyperlink>
    </w:p>
    <w:p w14:paraId="78AC692A" w14:textId="04489C43" w:rsidR="000D0B52" w:rsidRPr="000D0B52" w:rsidRDefault="000D0B52">
      <w:r w:rsidRPr="000D0B52">
        <w:t xml:space="preserve">Dunlop: </w:t>
      </w:r>
      <w:hyperlink r:id="rId9" w:history="1">
        <w:r w:rsidRPr="000D0B52">
          <w:rPr>
            <w:color w:val="1F66FF"/>
            <w:u w:val="single"/>
            <w:shd w:val="clear" w:color="auto" w:fill="FFFFFF"/>
          </w:rPr>
          <w:t>Jill.Dunlop@pc.ola.org</w:t>
        </w:r>
      </w:hyperlink>
    </w:p>
    <w:p w14:paraId="709F79C6" w14:textId="7B95AAC8" w:rsidR="000D0B52" w:rsidRPr="000D0B52" w:rsidRDefault="000D0B52">
      <w:r w:rsidRPr="000D0B52">
        <w:t xml:space="preserve">McNaughton: </w:t>
      </w:r>
      <w:hyperlink r:id="rId10" w:history="1">
        <w:r w:rsidRPr="000D0B52">
          <w:rPr>
            <w:color w:val="1F66FF"/>
            <w:u w:val="single"/>
            <w:shd w:val="clear" w:color="auto" w:fill="FFFFFF"/>
          </w:rPr>
          <w:t>Monte.McNaughtonco@pc.ola.org</w:t>
        </w:r>
      </w:hyperlink>
    </w:p>
    <w:p w14:paraId="7299BA8C" w14:textId="77777777" w:rsidR="000D0B52" w:rsidRDefault="000D0B52"/>
    <w:sectPr w:rsidR="000D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B4"/>
    <w:rsid w:val="000D0B52"/>
    <w:rsid w:val="00645252"/>
    <w:rsid w:val="006D3D74"/>
    <w:rsid w:val="0083569A"/>
    <w:rsid w:val="00874FB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631C"/>
  <w15:chartTrackingRefBased/>
  <w15:docId w15:val="{26785065-D3C1-499E-8BCB-D5358B0E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874FB4"/>
    <w:pPr>
      <w:spacing w:before="100" w:beforeAutospacing="1" w:after="100" w:afterAutospacing="1"/>
    </w:pPr>
    <w:rPr>
      <w:rFonts w:ascii="Times New Roman" w:hAnsi="Times New Roman" w:cs="Times New Roman"/>
      <w:sz w:val="24"/>
      <w:szCs w:val="24"/>
      <w:lang w:val="en-CA" w:eastAsia="en-CA"/>
    </w:rPr>
  </w:style>
  <w:style w:type="character" w:customStyle="1" w:styleId="normaltextrun">
    <w:name w:val="normaltextrun"/>
    <w:basedOn w:val="DefaultParagraphFont"/>
    <w:rsid w:val="00874FB4"/>
  </w:style>
  <w:style w:type="character" w:customStyle="1" w:styleId="eop">
    <w:name w:val="eop"/>
    <w:basedOn w:val="DefaultParagraphFont"/>
    <w:rsid w:val="0087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ontari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nte.McNaughtonco@pc.ola.org" TargetMode="External"/><Relationship Id="rId4" Type="http://schemas.openxmlformats.org/officeDocument/2006/relationships/numbering" Target="numbering.xml"/><Relationship Id="rId9" Type="http://schemas.openxmlformats.org/officeDocument/2006/relationships/hyperlink" Target="mailto:Jill.Dunlop@pc.ol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90062\AppData\Local\Microsoft\Office\16.0\DTS\en-US%7bD7350BA6-F956-4A5A-9C42-2F4E25F2B75F%7d\%7bE0B15184-41D7-4D12-929A-DB475F1678B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{E0B15184-41D7-4D12-929A-DB475F1678B4}tf02786999_win32</Template>
  <TotalTime>6</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Reniers</dc:creator>
  <cp:keywords/>
  <dc:description/>
  <cp:lastModifiedBy>Graeme Reniers</cp:lastModifiedBy>
  <cp:revision>2</cp:revision>
  <dcterms:created xsi:type="dcterms:W3CDTF">2022-12-08T18:23:00Z</dcterms:created>
  <dcterms:modified xsi:type="dcterms:W3CDTF">2022-12-08T18:29:00Z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